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98" w:rsidRDefault="00AC7798" w:rsidP="00AC7798">
      <w:pPr>
        <w:spacing w:after="0" w:line="240" w:lineRule="auto"/>
        <w:jc w:val="center"/>
        <w:rPr>
          <w:rFonts w:cstheme="minorHAnsi"/>
          <w:b/>
        </w:rPr>
      </w:pPr>
      <w:r>
        <w:rPr>
          <w:rFonts w:cstheme="minorHAnsi"/>
          <w:b/>
        </w:rPr>
        <w:t>ZGODA</w:t>
      </w:r>
    </w:p>
    <w:p w:rsidR="00AC7798" w:rsidRDefault="00AC7798" w:rsidP="008357B3">
      <w:pPr>
        <w:spacing w:after="0" w:line="240" w:lineRule="auto"/>
        <w:jc w:val="both"/>
        <w:rPr>
          <w:rFonts w:cstheme="minorHAnsi"/>
          <w:b/>
        </w:rPr>
      </w:pPr>
    </w:p>
    <w:p w:rsidR="00B8716E" w:rsidRPr="008357B3" w:rsidRDefault="008357B3" w:rsidP="008357B3">
      <w:pPr>
        <w:spacing w:after="0" w:line="240" w:lineRule="auto"/>
        <w:jc w:val="both"/>
        <w:rPr>
          <w:rFonts w:cstheme="minorHAnsi"/>
        </w:rPr>
      </w:pPr>
      <w:r w:rsidRPr="008357B3">
        <w:rPr>
          <w:rFonts w:cstheme="minorHAnsi"/>
          <w:b/>
        </w:rPr>
        <w:t>„Wyrażam zgodę na przetw</w:t>
      </w:r>
      <w:r w:rsidR="00AC7798">
        <w:rPr>
          <w:rFonts w:cstheme="minorHAnsi"/>
          <w:b/>
        </w:rPr>
        <w:t>arzanie moich danych osobowych:</w:t>
      </w:r>
      <w:bookmarkStart w:id="0" w:name="_GoBack"/>
      <w:bookmarkEnd w:id="0"/>
      <w:r w:rsidRPr="008357B3">
        <w:rPr>
          <w:rFonts w:cstheme="minorHAnsi"/>
        </w:rPr>
        <w:t xml:space="preserve"> imię, nazwisko, adres korespondencyjny, nr telefonu, adres e-mail, dane o zatrudnieniu oraz wykształceniu, ukończonych kursach, uzyskanych uprawnieniach</w:t>
      </w:r>
      <w:r w:rsidRPr="008357B3">
        <w:rPr>
          <w:rFonts w:cstheme="minorHAnsi"/>
        </w:rPr>
        <w:t xml:space="preserve">; data urodzenia; numer PESEL/ NIP; </w:t>
      </w:r>
      <w:r w:rsidRPr="008357B3">
        <w:rPr>
          <w:rFonts w:cstheme="minorHAnsi"/>
          <w:b/>
        </w:rPr>
        <w:t xml:space="preserve">przez Administratora: </w:t>
      </w:r>
      <w:r w:rsidRPr="008357B3">
        <w:rPr>
          <w:rFonts w:cstheme="minorHAnsi"/>
          <w:b/>
          <w:color w:val="000000"/>
        </w:rPr>
        <w:t>TAN-VIET International S.A.</w:t>
      </w:r>
      <w:r w:rsidRPr="008357B3">
        <w:rPr>
          <w:rFonts w:cstheme="minorHAnsi"/>
          <w:color w:val="000000"/>
        </w:rPr>
        <w:t xml:space="preserve"> z siedzibą w Łęgowie, zarejestrowanej w Krajowym Rejestrze Sądowym – Rejestrze Przedsiębiorców prowadzonym przez Sąd Rejonowy Gdańsk-Północ w Gdańsku, VII Wydział Gospodarczy KRS pod numerem 0000318068, , NIP  583-10-21-906, Regon 190928068, kapitał zakładowy 14.210.729 z</w:t>
      </w:r>
      <w:r w:rsidRPr="008357B3">
        <w:rPr>
          <w:rFonts w:cstheme="minorHAnsi"/>
          <w:color w:val="000000"/>
        </w:rPr>
        <w:t xml:space="preserve">; </w:t>
      </w:r>
      <w:r w:rsidRPr="008357B3">
        <w:rPr>
          <w:rFonts w:cstheme="minorHAnsi"/>
          <w:b/>
          <w:color w:val="000000"/>
          <w:u w:val="single"/>
        </w:rPr>
        <w:t xml:space="preserve">w następujących celach: </w:t>
      </w:r>
      <w:r w:rsidRPr="008357B3">
        <w:rPr>
          <w:rFonts w:cstheme="minorHAnsi"/>
          <w:color w:val="000000"/>
        </w:rPr>
        <w:t>prowadzenia procesu rekrutacji, tworzenia bazy kandydatów; bezpośredniego kontaktu z kandydatem w celu informowania o wynikach poszczególnych etapów rekrutacji lub organizowania spotkań rekrutacyjnych; weryfikacji spełnienia przez kandydata wymagań określonych w procesie rekrutacyjnym; przygotowania dokumentacji koniecznej do nawiązania stosunku pracy.”</w:t>
      </w:r>
    </w:p>
    <w:p w:rsidR="00B12F46" w:rsidRPr="008357B3" w:rsidRDefault="00B12F46" w:rsidP="00267489">
      <w:pPr>
        <w:spacing w:after="0" w:line="240" w:lineRule="auto"/>
        <w:jc w:val="center"/>
        <w:rPr>
          <w:rFonts w:cstheme="minorHAnsi"/>
          <w:b/>
        </w:rPr>
      </w:pPr>
    </w:p>
    <w:p w:rsidR="00267489" w:rsidRPr="008357B3" w:rsidRDefault="00267489" w:rsidP="00267489">
      <w:pPr>
        <w:spacing w:after="0" w:line="240" w:lineRule="auto"/>
        <w:jc w:val="center"/>
        <w:rPr>
          <w:rFonts w:cstheme="minorHAnsi"/>
          <w:b/>
        </w:rPr>
      </w:pPr>
      <w:r w:rsidRPr="008357B3">
        <w:rPr>
          <w:rFonts w:cstheme="minorHAnsi"/>
          <w:b/>
        </w:rPr>
        <w:t xml:space="preserve">KLAUZULA INFORMACYJNA </w:t>
      </w:r>
    </w:p>
    <w:p w:rsidR="00267489" w:rsidRPr="008357B3" w:rsidRDefault="00267489" w:rsidP="00267489">
      <w:pPr>
        <w:spacing w:after="0" w:line="240" w:lineRule="auto"/>
        <w:jc w:val="both"/>
        <w:rPr>
          <w:rFonts w:cstheme="minorHAnsi"/>
        </w:rPr>
      </w:pPr>
    </w:p>
    <w:p w:rsidR="00267489" w:rsidRPr="008357B3" w:rsidRDefault="00267489" w:rsidP="00267489">
      <w:pPr>
        <w:spacing w:after="0" w:line="240" w:lineRule="auto"/>
        <w:jc w:val="both"/>
        <w:rPr>
          <w:rFonts w:cstheme="minorHAnsi"/>
        </w:rPr>
      </w:pPr>
      <w:r w:rsidRPr="008357B3">
        <w:rPr>
          <w:rFonts w:cstheme="minorHAnsi"/>
        </w:rPr>
        <w:t>W związku ze zmianą przepisów w zakresie ochrony danych  osobowych i wejściem w życie Rozporządzenia Parlamentu Europejskiego i Rady (UE) 2016/679 z dnia 27 kwietnia 2016 roku w sprawie ochrony osób fizycznych w związku z przetwarzaniem danych osobowych i w sprawie swobodnego przepływu takich danych oraz uchylenia dyrektywy 95/46/WE , zwanego dalej „RODO”, na podstawie przepisu art. 13 ust. 1 i 2 RODO  informuję, że:</w:t>
      </w:r>
    </w:p>
    <w:p w:rsidR="00267489" w:rsidRPr="008357B3" w:rsidRDefault="00267489" w:rsidP="00267489">
      <w:pPr>
        <w:spacing w:after="0" w:line="240" w:lineRule="auto"/>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Administratorem Danych Osobowych </w:t>
      </w:r>
      <w:r w:rsidR="00B8716E" w:rsidRPr="008357B3">
        <w:rPr>
          <w:rFonts w:cstheme="minorHAnsi"/>
        </w:rPr>
        <w:t xml:space="preserve">jest </w:t>
      </w:r>
      <w:r w:rsidR="008D2FB9" w:rsidRPr="008357B3">
        <w:rPr>
          <w:rFonts w:cstheme="minorHAnsi"/>
          <w:color w:val="000000"/>
        </w:rPr>
        <w:t>TAN-VIET International S.A. z siedzibą w Łęgowie, zarejestrowanej w Krajowym Rejestrze Sądowym – Rejestrze Przedsiębiorców prowadzonym przez Sąd Rejonowy Gdańsk-Północ w Gdańsku, VII Wydział Gospodarczy KRS pod numerem 0000318068, , NIP  583-10-21-906, Regon 190928068, kapitał zakładowy 14.210.729 zł, wpłacony w całości</w:t>
      </w:r>
      <w:r w:rsidR="00B8716E" w:rsidRPr="008357B3">
        <w:rPr>
          <w:rFonts w:cstheme="minorHAnsi"/>
          <w:color w:val="000000"/>
        </w:rPr>
        <w:t xml:space="preserve">, dalej zwane </w:t>
      </w:r>
      <w:r w:rsidR="008D2FB9" w:rsidRPr="008357B3">
        <w:rPr>
          <w:rFonts w:cstheme="minorHAnsi"/>
          <w:b/>
          <w:color w:val="000000"/>
        </w:rPr>
        <w:t>„TAN-VIET</w:t>
      </w:r>
      <w:r w:rsidR="00B8716E" w:rsidRPr="008357B3">
        <w:rPr>
          <w:rFonts w:cstheme="minorHAnsi"/>
          <w:b/>
          <w:color w:val="000000"/>
        </w:rPr>
        <w:t>”</w:t>
      </w:r>
      <w:r w:rsidRPr="008357B3">
        <w:rPr>
          <w:rFonts w:cstheme="minorHAnsi"/>
        </w:rPr>
        <w:t xml:space="preserve"> </w:t>
      </w:r>
      <w:r w:rsidR="00B12F46" w:rsidRPr="008357B3">
        <w:rPr>
          <w:rFonts w:cstheme="minorHAnsi"/>
        </w:rPr>
        <w:t>lub</w:t>
      </w:r>
      <w:r w:rsidRPr="008357B3">
        <w:rPr>
          <w:rFonts w:cstheme="minorHAnsi"/>
        </w:rPr>
        <w:t xml:space="preserve"> „Administratorem”. </w:t>
      </w:r>
    </w:p>
    <w:p w:rsidR="00267489" w:rsidRPr="008357B3" w:rsidRDefault="00267489" w:rsidP="00267489">
      <w:pPr>
        <w:pStyle w:val="Akapitzlist"/>
        <w:spacing w:after="0" w:line="240" w:lineRule="auto"/>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Administrator przetwarza dane osobowe</w:t>
      </w:r>
      <w:r w:rsidR="008D2FB9" w:rsidRPr="008357B3">
        <w:rPr>
          <w:rFonts w:cstheme="minorHAnsi"/>
        </w:rPr>
        <w:t xml:space="preserve">: </w:t>
      </w:r>
      <w:r w:rsidR="008357B3" w:rsidRPr="008357B3">
        <w:rPr>
          <w:rFonts w:cstheme="minorHAnsi"/>
        </w:rPr>
        <w:t>imię, nazwisko, adres korespondencyjny, nr telefonu, adres e-mail, dane o zatrudnieniu oraz wykształceniu, ukończonych kursach, uzyskanych uprawnieniach; data urodzenia; numer PESEL/ NIP</w:t>
      </w:r>
      <w:r w:rsidR="008D2FB9" w:rsidRPr="008357B3">
        <w:rPr>
          <w:rFonts w:cstheme="minorHAnsi"/>
        </w:rPr>
        <w:t>;</w:t>
      </w:r>
      <w:r w:rsidRPr="008357B3">
        <w:rPr>
          <w:rFonts w:cstheme="minorHAnsi"/>
        </w:rPr>
        <w:t xml:space="preserve"> w celach:</w:t>
      </w:r>
      <w:r w:rsidR="008D2FB9" w:rsidRPr="008357B3">
        <w:rPr>
          <w:rFonts w:cstheme="minorHAnsi"/>
        </w:rPr>
        <w:t xml:space="preserve"> </w:t>
      </w:r>
      <w:r w:rsidR="008357B3" w:rsidRPr="008357B3">
        <w:rPr>
          <w:rFonts w:cstheme="minorHAnsi"/>
          <w:color w:val="000000"/>
        </w:rPr>
        <w:t>prowadzenia procesu rekrutacji, tworzenia bazy kandydatów; bezpośredniego kontaktu z kandydatem w celu informowania o wynikach poszczególnych etapów rekrutacji lub organizowania spotkań rekrutacyjnych; weryfikacji spełnienia przez kandydata wymagań określonych w procesie rekrutacyjnym; przygotowania dokumentacji koniecznej do nawiązania stosunku pracy</w:t>
      </w:r>
      <w:r w:rsidRPr="008357B3">
        <w:rPr>
          <w:rFonts w:cstheme="minorHAnsi"/>
        </w:rPr>
        <w:t xml:space="preserve">.  </w:t>
      </w:r>
    </w:p>
    <w:p w:rsidR="00267489" w:rsidRPr="008357B3" w:rsidRDefault="00267489" w:rsidP="00267489">
      <w:pPr>
        <w:pStyle w:val="Akapitzlist"/>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Podstawą przetwarzania danych osobowych jest przepis art. 6 a, b, c i f  RODO, to jest zgoda osoby, której dane dotyczą, wyrażona w sposób i zakresie określonym powyżej,  wykonanie umowy , wypełnienie obowiązku prawnego oraz prawnie uzasadniony interes Administratora. Uzasadniony interes Administratora dotyczy następujących celów: </w:t>
      </w:r>
      <w:r w:rsidR="008D2FB9" w:rsidRPr="008357B3">
        <w:rPr>
          <w:rFonts w:cstheme="minorHAnsi"/>
        </w:rPr>
        <w:t>tworzenie bazy potencjalnych kandydatów.</w:t>
      </w:r>
    </w:p>
    <w:p w:rsidR="00267489" w:rsidRPr="008357B3" w:rsidRDefault="00267489" w:rsidP="00267489">
      <w:pPr>
        <w:pStyle w:val="Akapitzlist"/>
        <w:spacing w:after="0" w:line="240" w:lineRule="auto"/>
        <w:ind w:left="1080"/>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Podanie danych osobowych jest dobrowolne w zakresie danych osobowych udostępnionych w celach określonych w dokumencie „Zgoda na przetwarzanie danych osobowych”. W pozostałym zakresie podanie danych jest obowiązkiem umownym, a brak ich podania uniemożliwia prawidłowe wykonywanie obowiązków wynikających z umowy lub może uniemożliwiać osiągnięcie celu w postaci uzasadnionego interesu Administratora, określonego w pkt. 3 powyżej.  </w:t>
      </w:r>
    </w:p>
    <w:p w:rsidR="00267489" w:rsidRPr="008357B3" w:rsidRDefault="00267489" w:rsidP="00267489">
      <w:pPr>
        <w:spacing w:after="0" w:line="240" w:lineRule="auto"/>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Zgoda na przetwarzanie danych osobowych może być w każdej chwili cofnięta, przy czym wycofanie zgody  nie wpływa na legalność przetwarzania danych osobowych do momentu cofnięcia zgody. </w:t>
      </w:r>
    </w:p>
    <w:p w:rsidR="00267489" w:rsidRPr="008357B3" w:rsidRDefault="00267489" w:rsidP="00267489">
      <w:pPr>
        <w:pStyle w:val="Akapitzlist"/>
        <w:spacing w:after="0" w:line="240" w:lineRule="auto"/>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Dane osobowe Administrator będzie przetwarzał przez okres </w:t>
      </w:r>
      <w:r w:rsidR="008D2FB9" w:rsidRPr="008357B3">
        <w:rPr>
          <w:rFonts w:cstheme="minorHAnsi"/>
        </w:rPr>
        <w:t>trwania procesu rekrutacji organizowanej przez TAN-VIET,</w:t>
      </w:r>
      <w:r w:rsidR="00B8716E" w:rsidRPr="008357B3">
        <w:rPr>
          <w:rFonts w:cstheme="minorHAnsi"/>
        </w:rPr>
        <w:t xml:space="preserve"> </w:t>
      </w:r>
      <w:r w:rsidR="008D2FB9" w:rsidRPr="008357B3">
        <w:rPr>
          <w:rFonts w:cstheme="minorHAnsi"/>
        </w:rPr>
        <w:t>a po jego zakończeniu</w:t>
      </w:r>
      <w:r w:rsidRPr="008357B3">
        <w:rPr>
          <w:rFonts w:cstheme="minorHAnsi"/>
        </w:rPr>
        <w:t xml:space="preserve"> przez  okres, wymagany przez przepisy obowiązującego prawa lub przez okres wymagany dla realizacji uzasadnionego interesu Administratora.  </w:t>
      </w:r>
    </w:p>
    <w:p w:rsidR="00267489" w:rsidRPr="008357B3" w:rsidRDefault="00267489" w:rsidP="00267489">
      <w:pPr>
        <w:pStyle w:val="Akapitzlist"/>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Odbiorcami danych osobowych jest Administrator, podmioty przetwarzające dane osobowe w imieniu Administratora, podmioty świadczące usługi </w:t>
      </w:r>
      <w:r w:rsidR="008D2FB9" w:rsidRPr="008357B3">
        <w:rPr>
          <w:rFonts w:cstheme="minorHAnsi"/>
        </w:rPr>
        <w:t>z zakresu kadr i płac oraz usługi HR</w:t>
      </w:r>
      <w:r w:rsidR="00B8716E" w:rsidRPr="008357B3">
        <w:rPr>
          <w:rFonts w:cstheme="minorHAnsi"/>
        </w:rPr>
        <w:t xml:space="preserve"> </w:t>
      </w:r>
      <w:r w:rsidRPr="008357B3">
        <w:rPr>
          <w:rFonts w:cstheme="minorHAnsi"/>
        </w:rPr>
        <w:t>.</w:t>
      </w:r>
    </w:p>
    <w:p w:rsidR="00267489" w:rsidRPr="008357B3" w:rsidRDefault="00267489" w:rsidP="00267489">
      <w:pPr>
        <w:spacing w:after="0" w:line="240" w:lineRule="auto"/>
        <w:jc w:val="both"/>
        <w:rPr>
          <w:rFonts w:cstheme="minorHAnsi"/>
        </w:rPr>
      </w:pPr>
    </w:p>
    <w:p w:rsidR="00267489" w:rsidRPr="008357B3" w:rsidRDefault="00267489" w:rsidP="00267489">
      <w:pPr>
        <w:pStyle w:val="Akapitzlist"/>
        <w:numPr>
          <w:ilvl w:val="0"/>
          <w:numId w:val="3"/>
        </w:numPr>
        <w:spacing w:after="0" w:line="240" w:lineRule="auto"/>
        <w:jc w:val="both"/>
        <w:rPr>
          <w:rFonts w:cstheme="minorHAnsi"/>
        </w:rPr>
      </w:pPr>
      <w:r w:rsidRPr="008357B3">
        <w:rPr>
          <w:rFonts w:cstheme="minorHAnsi"/>
        </w:rPr>
        <w:t>Każdej osobie, której dane osobowe są przetwarzane przez Administratora przysługuje prawo dostępu do swoich danych oraz ich sprostowania, usunięcia lub ograniczenia przetwarzania, prawo wniesienia sprzeciwu wobec przetwarzania, prawo do przenoszenia danych.</w:t>
      </w:r>
    </w:p>
    <w:p w:rsidR="00267489" w:rsidRPr="008357B3" w:rsidRDefault="00267489" w:rsidP="00267489">
      <w:pPr>
        <w:spacing w:after="0" w:line="240" w:lineRule="auto"/>
        <w:jc w:val="both"/>
        <w:rPr>
          <w:rFonts w:cstheme="minorHAnsi"/>
        </w:rPr>
      </w:pPr>
    </w:p>
    <w:p w:rsidR="00B8716E" w:rsidRPr="008357B3" w:rsidRDefault="00267489" w:rsidP="00267489">
      <w:pPr>
        <w:pStyle w:val="Akapitzlist"/>
        <w:numPr>
          <w:ilvl w:val="0"/>
          <w:numId w:val="3"/>
        </w:numPr>
        <w:spacing w:after="0" w:line="240" w:lineRule="auto"/>
        <w:jc w:val="both"/>
        <w:rPr>
          <w:rFonts w:cstheme="minorHAnsi"/>
        </w:rPr>
      </w:pPr>
      <w:r w:rsidRPr="008357B3">
        <w:rPr>
          <w:rFonts w:cstheme="minorHAnsi"/>
        </w:rPr>
        <w:t xml:space="preserve">Każda osoba, której dane są przetwarzane ma prawo wniesienia skargi do organu nadzorczego, gdy uzna, że przetwarzanie danych osobowych jej dotyczących narusza przepisy prawne. </w:t>
      </w:r>
    </w:p>
    <w:p w:rsidR="00B8716E" w:rsidRPr="008357B3" w:rsidRDefault="00B8716E" w:rsidP="00B8716E">
      <w:pPr>
        <w:pStyle w:val="Akapitzlist"/>
        <w:rPr>
          <w:rFonts w:cstheme="minorHAnsi"/>
        </w:rPr>
      </w:pPr>
    </w:p>
    <w:p w:rsidR="00656D98" w:rsidRPr="008357B3" w:rsidRDefault="00B8716E" w:rsidP="00267489">
      <w:pPr>
        <w:pStyle w:val="Akapitzlist"/>
        <w:numPr>
          <w:ilvl w:val="0"/>
          <w:numId w:val="3"/>
        </w:numPr>
        <w:jc w:val="both"/>
        <w:rPr>
          <w:rFonts w:cstheme="minorHAnsi"/>
        </w:rPr>
      </w:pPr>
      <w:r w:rsidRPr="008357B3">
        <w:rPr>
          <w:rFonts w:cstheme="minorHAnsi"/>
        </w:rPr>
        <w:t>Dane osobowe będą przechowywane przez Administratora w sposób zabezpieczający te dane przed nieuprawnionym dostępem lub nieuprawnionym wykorzystaniem. W osiągnięciu tego celu Administrator wdrożył niezbędne zabezpieczenia techniczne uniemożliwiające dostęp nieuprawnionym osobom, a także wprowadził wewnętrzne procedury bezpieczeństwa.</w:t>
      </w:r>
      <w:r w:rsidR="00267489" w:rsidRPr="008357B3">
        <w:rPr>
          <w:rFonts w:cstheme="minorHAnsi"/>
        </w:rPr>
        <w:t xml:space="preserve"> </w:t>
      </w:r>
    </w:p>
    <w:p w:rsidR="00656D98" w:rsidRPr="00B12F46" w:rsidRDefault="00656D98" w:rsidP="00656D98">
      <w:pPr>
        <w:pStyle w:val="Akapitzlist"/>
        <w:rPr>
          <w:rFonts w:ascii="Arial" w:hAnsi="Arial" w:cs="Arial"/>
          <w:sz w:val="20"/>
          <w:szCs w:val="20"/>
        </w:rPr>
      </w:pPr>
    </w:p>
    <w:p w:rsidR="00656D98" w:rsidRPr="00B12F46" w:rsidRDefault="00656D98" w:rsidP="00656D98">
      <w:pPr>
        <w:pStyle w:val="Akapitzlist"/>
        <w:jc w:val="both"/>
        <w:rPr>
          <w:rFonts w:ascii="Arial" w:hAnsi="Arial" w:cs="Arial"/>
          <w:sz w:val="20"/>
          <w:szCs w:val="20"/>
        </w:rPr>
      </w:pPr>
    </w:p>
    <w:p w:rsidR="004663A3" w:rsidRPr="00B12F46" w:rsidRDefault="004663A3" w:rsidP="00026D42">
      <w:pPr>
        <w:jc w:val="both"/>
        <w:rPr>
          <w:rFonts w:ascii="Arial" w:hAnsi="Arial" w:cs="Arial"/>
          <w:sz w:val="20"/>
          <w:szCs w:val="20"/>
        </w:rPr>
      </w:pPr>
    </w:p>
    <w:p w:rsidR="00CD3C12" w:rsidRPr="00B12F46" w:rsidRDefault="00CD3C12" w:rsidP="00026D42">
      <w:pPr>
        <w:jc w:val="both"/>
        <w:rPr>
          <w:rFonts w:ascii="Arial" w:hAnsi="Arial" w:cs="Arial"/>
          <w:sz w:val="20"/>
          <w:szCs w:val="20"/>
          <w:u w:val="single"/>
        </w:rPr>
      </w:pPr>
    </w:p>
    <w:p w:rsidR="00CD3C12" w:rsidRPr="00B12F46" w:rsidRDefault="00CD3C12" w:rsidP="00026D42">
      <w:pPr>
        <w:jc w:val="both"/>
        <w:rPr>
          <w:rFonts w:ascii="Arial" w:hAnsi="Arial" w:cs="Arial"/>
          <w:sz w:val="20"/>
          <w:szCs w:val="20"/>
          <w:u w:val="single"/>
        </w:rPr>
      </w:pPr>
    </w:p>
    <w:p w:rsidR="00CD3C12" w:rsidRPr="00B12F46" w:rsidRDefault="00CD3C12" w:rsidP="00026D42">
      <w:pPr>
        <w:jc w:val="both"/>
        <w:rPr>
          <w:rFonts w:ascii="Arial" w:hAnsi="Arial" w:cs="Arial"/>
          <w:sz w:val="20"/>
          <w:szCs w:val="20"/>
          <w:u w:val="single"/>
        </w:rPr>
      </w:pPr>
    </w:p>
    <w:p w:rsidR="00CD3C12" w:rsidRPr="00B12F46" w:rsidRDefault="00CD3C12" w:rsidP="00026D42">
      <w:pPr>
        <w:jc w:val="both"/>
        <w:rPr>
          <w:rFonts w:ascii="Arial" w:hAnsi="Arial" w:cs="Arial"/>
          <w:sz w:val="20"/>
          <w:szCs w:val="20"/>
          <w:u w:val="single"/>
        </w:rPr>
      </w:pPr>
    </w:p>
    <w:p w:rsidR="00CD3C12" w:rsidRPr="00B12F46" w:rsidRDefault="00CD3C12"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p w:rsidR="00B12F46" w:rsidRDefault="00B12F46" w:rsidP="00026D42">
      <w:pPr>
        <w:jc w:val="both"/>
        <w:rPr>
          <w:rFonts w:ascii="Arial" w:hAnsi="Arial" w:cs="Arial"/>
          <w:sz w:val="20"/>
          <w:szCs w:val="20"/>
          <w:u w:val="single"/>
        </w:rPr>
      </w:pPr>
    </w:p>
    <w:p w:rsidR="00B12F46" w:rsidRDefault="00B12F46" w:rsidP="00026D42">
      <w:pPr>
        <w:jc w:val="both"/>
        <w:rPr>
          <w:rFonts w:ascii="Arial" w:hAnsi="Arial" w:cs="Arial"/>
          <w:sz w:val="20"/>
          <w:szCs w:val="20"/>
          <w:u w:val="single"/>
        </w:rPr>
      </w:pPr>
    </w:p>
    <w:p w:rsidR="00B12F46" w:rsidRDefault="00B12F46" w:rsidP="00026D42">
      <w:pPr>
        <w:jc w:val="both"/>
        <w:rPr>
          <w:rFonts w:ascii="Arial" w:hAnsi="Arial" w:cs="Arial"/>
          <w:sz w:val="20"/>
          <w:szCs w:val="20"/>
          <w:u w:val="single"/>
        </w:rPr>
      </w:pPr>
    </w:p>
    <w:p w:rsidR="00656D98" w:rsidRPr="00B12F46" w:rsidRDefault="00656D98" w:rsidP="00026D42">
      <w:pPr>
        <w:jc w:val="both"/>
        <w:rPr>
          <w:rFonts w:ascii="Arial" w:hAnsi="Arial" w:cs="Arial"/>
          <w:sz w:val="20"/>
          <w:szCs w:val="20"/>
          <w:u w:val="single"/>
        </w:rPr>
      </w:pPr>
    </w:p>
    <w:sectPr w:rsidR="00656D98" w:rsidRPr="00B12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55680"/>
    <w:multiLevelType w:val="hybridMultilevel"/>
    <w:tmpl w:val="35546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372F70"/>
    <w:multiLevelType w:val="hybridMultilevel"/>
    <w:tmpl w:val="2B188592"/>
    <w:lvl w:ilvl="0" w:tplc="5DA29756">
      <w:start w:val="1"/>
      <w:numFmt w:val="decimal"/>
      <w:lvlText w:val="%1."/>
      <w:lvlJc w:val="left"/>
      <w:pPr>
        <w:tabs>
          <w:tab w:val="num" w:pos="340"/>
        </w:tabs>
        <w:ind w:left="340" w:hanging="340"/>
      </w:pPr>
      <w:rPr>
        <w:rFonts w:ascii="Arial" w:hAnsi="Arial" w:cs="Times New Roman" w:hint="default"/>
        <w:b w:val="0"/>
        <w:i w:val="0"/>
        <w:strike w:val="0"/>
        <w:dstrike w:val="0"/>
        <w:color w:val="auto"/>
        <w:sz w:val="16"/>
        <w:szCs w:val="16"/>
        <w:u w:val="none"/>
        <w:effect w:val="none"/>
      </w:rPr>
    </w:lvl>
    <w:lvl w:ilvl="1" w:tplc="04150017">
      <w:start w:val="1"/>
      <w:numFmt w:val="lowerLetter"/>
      <w:lvlText w:val="%2)"/>
      <w:lvlJc w:val="left"/>
      <w:pPr>
        <w:tabs>
          <w:tab w:val="num" w:pos="1440"/>
        </w:tabs>
        <w:ind w:left="1363" w:hanging="283"/>
      </w:pPr>
      <w:rPr>
        <w:rFonts w:cs="Times New Roman"/>
        <w:b w:val="0"/>
        <w:i w:val="0"/>
        <w:strike w:val="0"/>
        <w:dstrike w:val="0"/>
        <w:color w:val="auto"/>
        <w:sz w:val="16"/>
        <w:szCs w:val="16"/>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7F391391"/>
    <w:multiLevelType w:val="hybridMultilevel"/>
    <w:tmpl w:val="F1A87A08"/>
    <w:lvl w:ilvl="0" w:tplc="E2DE0944">
      <w:start w:val="1"/>
      <w:numFmt w:val="decimal"/>
      <w:lvlText w:val="%1)"/>
      <w:lvlJc w:val="left"/>
      <w:pPr>
        <w:ind w:left="720" w:hanging="360"/>
      </w:pPr>
      <w:rPr>
        <w:rFonts w:ascii="Arial" w:hAnsi="Arial" w:cs="Arial" w:hint="default"/>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2"/>
    <w:rsid w:val="00026D42"/>
    <w:rsid w:val="001B118D"/>
    <w:rsid w:val="00267489"/>
    <w:rsid w:val="002940F7"/>
    <w:rsid w:val="004663A3"/>
    <w:rsid w:val="004B0ECC"/>
    <w:rsid w:val="00656D98"/>
    <w:rsid w:val="00713BDB"/>
    <w:rsid w:val="008357B3"/>
    <w:rsid w:val="00891687"/>
    <w:rsid w:val="008D2FB9"/>
    <w:rsid w:val="00A96656"/>
    <w:rsid w:val="00AC3F14"/>
    <w:rsid w:val="00AC7798"/>
    <w:rsid w:val="00B12F46"/>
    <w:rsid w:val="00B8716E"/>
    <w:rsid w:val="00BE0B6D"/>
    <w:rsid w:val="00CB0C9D"/>
    <w:rsid w:val="00CD3C12"/>
    <w:rsid w:val="00DB431B"/>
    <w:rsid w:val="00EF1966"/>
    <w:rsid w:val="00F32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714FA-3C3D-42E0-A41E-A64676BA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Lewandowski</dc:creator>
  <cp:keywords/>
  <dc:description/>
  <cp:lastModifiedBy>Michał Lewandowski</cp:lastModifiedBy>
  <cp:revision>2</cp:revision>
  <dcterms:created xsi:type="dcterms:W3CDTF">2019-08-08T07:40:00Z</dcterms:created>
  <dcterms:modified xsi:type="dcterms:W3CDTF">2019-08-08T07:40:00Z</dcterms:modified>
</cp:coreProperties>
</file>